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798" w:rsidRPr="003A7A5B" w:rsidRDefault="003A7A5B" w:rsidP="003A7A5B">
      <w:pPr>
        <w:jc w:val="center"/>
        <w:rPr>
          <w:rFonts w:ascii="Cambria" w:hAnsi="Cambria"/>
          <w:b/>
          <w:sz w:val="24"/>
          <w:szCs w:val="24"/>
        </w:rPr>
      </w:pPr>
      <w:r w:rsidRPr="003A7A5B">
        <w:rPr>
          <w:rFonts w:ascii="Cambria" w:hAnsi="Cambria"/>
          <w:b/>
          <w:sz w:val="24"/>
          <w:szCs w:val="24"/>
        </w:rPr>
        <w:t xml:space="preserve">Informacja </w:t>
      </w:r>
      <w:r>
        <w:rPr>
          <w:rFonts w:ascii="Cambria" w:hAnsi="Cambria"/>
          <w:b/>
          <w:sz w:val="24"/>
          <w:szCs w:val="24"/>
        </w:rPr>
        <w:br/>
      </w:r>
      <w:r w:rsidRPr="003A7A5B">
        <w:rPr>
          <w:rFonts w:ascii="Cambria" w:hAnsi="Cambria"/>
          <w:b/>
          <w:sz w:val="24"/>
          <w:szCs w:val="24"/>
        </w:rPr>
        <w:t>Komisarz</w:t>
      </w:r>
      <w:r>
        <w:rPr>
          <w:rFonts w:ascii="Cambria" w:hAnsi="Cambria"/>
          <w:b/>
          <w:sz w:val="24"/>
          <w:szCs w:val="24"/>
        </w:rPr>
        <w:t>y Wyborczych</w:t>
      </w:r>
      <w:r w:rsidRPr="003A7A5B">
        <w:rPr>
          <w:rFonts w:ascii="Cambria" w:hAnsi="Cambria"/>
          <w:b/>
          <w:sz w:val="24"/>
          <w:szCs w:val="24"/>
        </w:rPr>
        <w:t xml:space="preserve"> w Słupsku </w:t>
      </w:r>
    </w:p>
    <w:p w:rsidR="003A7A5B" w:rsidRPr="003A7A5B" w:rsidRDefault="003A7A5B" w:rsidP="003A7A5B">
      <w:pPr>
        <w:jc w:val="center"/>
        <w:rPr>
          <w:rFonts w:ascii="Cambria" w:hAnsi="Cambria"/>
          <w:b/>
          <w:sz w:val="24"/>
          <w:szCs w:val="24"/>
        </w:rPr>
      </w:pPr>
      <w:r w:rsidRPr="003A7A5B">
        <w:rPr>
          <w:rFonts w:ascii="Cambria" w:hAnsi="Cambria"/>
          <w:b/>
          <w:sz w:val="24"/>
          <w:szCs w:val="24"/>
        </w:rPr>
        <w:t>z dnia 16 kwietnia 2020 r.</w:t>
      </w:r>
    </w:p>
    <w:p w:rsidR="003A7A5B" w:rsidRDefault="003A7A5B" w:rsidP="003A7A5B">
      <w:pPr>
        <w:jc w:val="center"/>
      </w:pPr>
    </w:p>
    <w:p w:rsidR="003A7A5B" w:rsidRPr="003A7A5B" w:rsidRDefault="003A7A5B" w:rsidP="003A7A5B">
      <w:pPr>
        <w:spacing w:line="276" w:lineRule="auto"/>
        <w:ind w:left="-284" w:right="-426" w:firstLine="992"/>
        <w:jc w:val="both"/>
        <w:rPr>
          <w:rFonts w:ascii="Cambria" w:hAnsi="Cambria"/>
          <w:sz w:val="24"/>
          <w:szCs w:val="24"/>
        </w:rPr>
      </w:pPr>
      <w:r w:rsidRPr="003A7A5B">
        <w:rPr>
          <w:rFonts w:ascii="Cambria" w:hAnsi="Cambria"/>
          <w:sz w:val="24"/>
          <w:szCs w:val="24"/>
        </w:rPr>
        <w:t xml:space="preserve">W związku z wyborami </w:t>
      </w:r>
      <w:r w:rsidRPr="003A7A5B">
        <w:rPr>
          <w:rFonts w:ascii="Cambria" w:hAnsi="Cambria"/>
          <w:b/>
          <w:sz w:val="24"/>
          <w:szCs w:val="24"/>
        </w:rPr>
        <w:t xml:space="preserve">Prezydenta Rzeczypospolitej Polskiej zarządzonymi </w:t>
      </w:r>
      <w:r w:rsidRPr="003A7A5B">
        <w:rPr>
          <w:rFonts w:ascii="Cambria" w:hAnsi="Cambria"/>
          <w:b/>
          <w:sz w:val="24"/>
          <w:szCs w:val="24"/>
        </w:rPr>
        <w:br/>
      </w:r>
      <w:r w:rsidRPr="003A7A5B">
        <w:rPr>
          <w:rFonts w:ascii="Cambria" w:hAnsi="Cambria"/>
          <w:b/>
          <w:sz w:val="24"/>
          <w:szCs w:val="24"/>
        </w:rPr>
        <w:t>na dzień</w:t>
      </w:r>
      <w:r w:rsidRPr="003A7A5B">
        <w:rPr>
          <w:rFonts w:ascii="Cambria" w:hAnsi="Cambria"/>
          <w:b/>
          <w:sz w:val="24"/>
          <w:szCs w:val="24"/>
        </w:rPr>
        <w:t xml:space="preserve"> </w:t>
      </w:r>
      <w:r w:rsidRPr="003A7A5B">
        <w:rPr>
          <w:rFonts w:ascii="Cambria" w:hAnsi="Cambria"/>
          <w:b/>
          <w:sz w:val="24"/>
          <w:szCs w:val="24"/>
        </w:rPr>
        <w:t>10 maja 2020 r.</w:t>
      </w:r>
      <w:r w:rsidRPr="003A7A5B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Komisarze Wyborczy w Słupsku </w:t>
      </w:r>
      <w:r w:rsidRPr="003A7A5B">
        <w:rPr>
          <w:rFonts w:ascii="Cambria" w:hAnsi="Cambria"/>
          <w:sz w:val="24"/>
          <w:szCs w:val="24"/>
        </w:rPr>
        <w:t>informuj</w:t>
      </w:r>
      <w:r>
        <w:rPr>
          <w:rFonts w:ascii="Cambria" w:hAnsi="Cambria"/>
          <w:sz w:val="24"/>
          <w:szCs w:val="24"/>
        </w:rPr>
        <w:t>ą</w:t>
      </w:r>
      <w:r w:rsidRPr="003A7A5B">
        <w:rPr>
          <w:rFonts w:ascii="Cambria" w:hAnsi="Cambria"/>
          <w:sz w:val="24"/>
          <w:szCs w:val="24"/>
        </w:rPr>
        <w:t>, iż wyborcy w dalszym ciągu mogą zgłaszać się do obwodowy</w:t>
      </w:r>
      <w:bookmarkStart w:id="0" w:name="_GoBack"/>
      <w:bookmarkEnd w:id="0"/>
      <w:r w:rsidRPr="003A7A5B">
        <w:rPr>
          <w:rFonts w:ascii="Cambria" w:hAnsi="Cambria"/>
          <w:sz w:val="24"/>
          <w:szCs w:val="24"/>
        </w:rPr>
        <w:t xml:space="preserve">ch komisji wyborczych. </w:t>
      </w:r>
    </w:p>
    <w:p w:rsidR="003A7A5B" w:rsidRPr="003A7A5B" w:rsidRDefault="003A7A5B" w:rsidP="003A7A5B">
      <w:pPr>
        <w:spacing w:after="0" w:line="276" w:lineRule="auto"/>
        <w:ind w:left="-284" w:right="-426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lang w:eastAsia="pl-PL"/>
        </w:rPr>
      </w:pPr>
      <w:r w:rsidRPr="003A7A5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Aby wziąć udział w pracy w obwodowej komisji wyborczej należy wypełnić zgłoszenie oraz przesłać je skanem do </w:t>
      </w:r>
      <w:r w:rsidRPr="003A7A5B">
        <w:rPr>
          <w:rFonts w:ascii="Cambria" w:eastAsia="Times New Roman" w:hAnsi="Cambria" w:cs="Times New Roman"/>
          <w:b/>
          <w:sz w:val="24"/>
          <w:szCs w:val="24"/>
          <w:lang w:eastAsia="pl-PL"/>
        </w:rPr>
        <w:t>Delegatury Krajowego Biura Wyborczego w Słupsku</w:t>
      </w:r>
      <w:r w:rsidRPr="003A7A5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na adres: </w:t>
      </w:r>
      <w:r w:rsidRPr="003A7A5B">
        <w:rPr>
          <w:rFonts w:ascii="Cambria" w:eastAsia="Times New Roman" w:hAnsi="Cambria" w:cs="Times New Roman"/>
          <w:b/>
          <w:sz w:val="24"/>
          <w:szCs w:val="24"/>
          <w:lang w:eastAsia="pl-PL"/>
        </w:rPr>
        <w:t>slupsk@kbw.gov.pl</w:t>
      </w:r>
      <w:r w:rsidRPr="003A7A5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lub do danego urzędu gminy.</w:t>
      </w:r>
    </w:p>
    <w:p w:rsidR="003A7A5B" w:rsidRPr="003A7A5B" w:rsidRDefault="003A7A5B" w:rsidP="003A7A5B">
      <w:pPr>
        <w:spacing w:after="0" w:line="276" w:lineRule="auto"/>
        <w:ind w:left="-284" w:right="-426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lang w:eastAsia="pl-PL"/>
        </w:rPr>
      </w:pPr>
    </w:p>
    <w:p w:rsidR="003A7A5B" w:rsidRPr="003A7A5B" w:rsidRDefault="003A7A5B" w:rsidP="003A7A5B">
      <w:pPr>
        <w:spacing w:after="0" w:line="276" w:lineRule="auto"/>
        <w:ind w:left="-284" w:right="-426"/>
        <w:jc w:val="both"/>
        <w:rPr>
          <w:rFonts w:ascii="Cambria" w:eastAsia="Times New Roman" w:hAnsi="Cambria" w:cs="Times New Roman"/>
          <w:b/>
          <w:color w:val="FF0000"/>
          <w:sz w:val="24"/>
          <w:szCs w:val="24"/>
          <w:lang w:eastAsia="pl-PL"/>
        </w:rPr>
      </w:pPr>
      <w:r w:rsidRPr="003A7A5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Zgłoszenie jest dostępne na stronie internetowej Delegatury Krajowego Biura Wyborczego </w:t>
      </w:r>
      <w:r w:rsidRPr="003A7A5B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3A7A5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Słupsku: </w:t>
      </w:r>
      <w:r w:rsidRPr="003A7A5B">
        <w:rPr>
          <w:rFonts w:ascii="Cambria" w:eastAsia="Times New Roman" w:hAnsi="Cambria" w:cs="Times New Roman"/>
          <w:b/>
          <w:sz w:val="24"/>
          <w:szCs w:val="24"/>
          <w:lang w:eastAsia="pl-PL"/>
        </w:rPr>
        <w:t>slupsk.kbw.gov.pl</w:t>
      </w:r>
      <w:r w:rsidRPr="003A7A5B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:rsidR="003A7A5B" w:rsidRPr="003A7A5B" w:rsidRDefault="003A7A5B" w:rsidP="003A7A5B">
      <w:pPr>
        <w:spacing w:after="0" w:line="360" w:lineRule="auto"/>
        <w:ind w:left="-284" w:right="-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3A7A5B" w:rsidRPr="003A7A5B" w:rsidRDefault="003A7A5B" w:rsidP="003A7A5B">
      <w:pPr>
        <w:spacing w:after="0" w:line="276" w:lineRule="auto"/>
        <w:ind w:left="-284"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Przypominamy, iż k</w:t>
      </w:r>
      <w:r w:rsidRPr="003A7A5B">
        <w:rPr>
          <w:rFonts w:ascii="Cambria" w:eastAsia="Times New Roman" w:hAnsi="Cambria" w:cs="Times New Roman"/>
          <w:sz w:val="24"/>
          <w:szCs w:val="24"/>
          <w:lang w:eastAsia="pl-PL"/>
        </w:rPr>
        <w:t>andydatem do składu komisji może być osoba posiadająca prawo wybierania, tj. osoba, która:</w:t>
      </w:r>
    </w:p>
    <w:p w:rsidR="003A7A5B" w:rsidRPr="003A7A5B" w:rsidRDefault="003A7A5B" w:rsidP="003A7A5B">
      <w:pPr>
        <w:spacing w:after="0" w:line="276" w:lineRule="auto"/>
        <w:ind w:left="-284"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A7A5B">
        <w:rPr>
          <w:rFonts w:ascii="Cambria" w:eastAsia="Times New Roman" w:hAnsi="Cambria" w:cs="Times New Roman"/>
          <w:sz w:val="24"/>
          <w:szCs w:val="24"/>
          <w:lang w:eastAsia="pl-PL"/>
        </w:rPr>
        <w:t>1. jest obywatelem polskim;</w:t>
      </w:r>
    </w:p>
    <w:p w:rsidR="003A7A5B" w:rsidRPr="003A7A5B" w:rsidRDefault="003A7A5B" w:rsidP="003A7A5B">
      <w:pPr>
        <w:spacing w:after="0" w:line="276" w:lineRule="auto"/>
        <w:ind w:left="-284"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A7A5B">
        <w:rPr>
          <w:rFonts w:ascii="Cambria" w:eastAsia="Times New Roman" w:hAnsi="Cambria" w:cs="Times New Roman"/>
          <w:sz w:val="24"/>
          <w:szCs w:val="24"/>
          <w:lang w:eastAsia="pl-PL"/>
        </w:rPr>
        <w:t>2. najpóźniej w dniu zgłoszenia kończy 18 lat;</w:t>
      </w:r>
    </w:p>
    <w:p w:rsidR="003A7A5B" w:rsidRPr="003A7A5B" w:rsidRDefault="003A7A5B" w:rsidP="003A7A5B">
      <w:pPr>
        <w:spacing w:after="0" w:line="276" w:lineRule="auto"/>
        <w:ind w:left="-284"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A7A5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3. stale zamieszkuje na obszarze </w:t>
      </w:r>
      <w:r w:rsidRPr="003A7A5B">
        <w:rPr>
          <w:rFonts w:ascii="Cambria" w:eastAsia="Times New Roman" w:hAnsi="Cambria" w:cs="Times New Roman"/>
          <w:b/>
          <w:sz w:val="24"/>
          <w:szCs w:val="24"/>
          <w:lang w:eastAsia="pl-PL"/>
        </w:rPr>
        <w:t>województwa pomorskiego</w:t>
      </w:r>
      <w:r w:rsidRPr="003A7A5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w którym jest zgłaszana do komisji i jest wpisana do stałego </w:t>
      </w:r>
      <w:r w:rsidRPr="003A7A5B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rejestru wyborców jednej z gmin na obszarze województwa pomorskiego.</w:t>
      </w:r>
    </w:p>
    <w:p w:rsidR="003A7A5B" w:rsidRPr="003A7A5B" w:rsidRDefault="003A7A5B" w:rsidP="003A7A5B">
      <w:pPr>
        <w:spacing w:after="0" w:line="276" w:lineRule="auto"/>
        <w:ind w:left="-284"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A7A5B">
        <w:rPr>
          <w:rFonts w:ascii="Cambria" w:eastAsia="Times New Roman" w:hAnsi="Cambria" w:cs="Times New Roman"/>
          <w:sz w:val="24"/>
          <w:szCs w:val="24"/>
          <w:lang w:eastAsia="pl-PL"/>
        </w:rPr>
        <w:t>4. nie jest pozbawiona praw publicznych prawomocnym orzeczeniem sądu;</w:t>
      </w:r>
    </w:p>
    <w:p w:rsidR="003A7A5B" w:rsidRPr="003A7A5B" w:rsidRDefault="003A7A5B" w:rsidP="003A7A5B">
      <w:pPr>
        <w:spacing w:after="0" w:line="276" w:lineRule="auto"/>
        <w:ind w:left="-284"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A7A5B">
        <w:rPr>
          <w:rFonts w:ascii="Cambria" w:eastAsia="Times New Roman" w:hAnsi="Cambria" w:cs="Times New Roman"/>
          <w:sz w:val="24"/>
          <w:szCs w:val="24"/>
          <w:lang w:eastAsia="pl-PL"/>
        </w:rPr>
        <w:t>5. nie jest pozbawiona praw wyborczych prawomocnym orzeczeniem Trybunału Stanu;</w:t>
      </w:r>
    </w:p>
    <w:p w:rsidR="003A7A5B" w:rsidRPr="003A7A5B" w:rsidRDefault="003A7A5B" w:rsidP="003A7A5B">
      <w:pPr>
        <w:spacing w:after="0" w:line="276" w:lineRule="auto"/>
        <w:ind w:left="-284"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A7A5B">
        <w:rPr>
          <w:rFonts w:ascii="Cambria" w:eastAsia="Times New Roman" w:hAnsi="Cambria" w:cs="Times New Roman"/>
          <w:sz w:val="24"/>
          <w:szCs w:val="24"/>
          <w:lang w:eastAsia="pl-PL"/>
        </w:rPr>
        <w:t>6. nie jest ubezwłasnowolniona prawomocnym orzeczeniem sądu.</w:t>
      </w:r>
    </w:p>
    <w:p w:rsidR="003A7A5B" w:rsidRPr="003A7A5B" w:rsidRDefault="003A7A5B" w:rsidP="003A7A5B">
      <w:pPr>
        <w:spacing w:after="0" w:line="276" w:lineRule="auto"/>
        <w:ind w:left="-284"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3A7A5B" w:rsidRPr="003A7A5B" w:rsidRDefault="003A7A5B" w:rsidP="003A7A5B">
      <w:pPr>
        <w:spacing w:after="0" w:line="276" w:lineRule="auto"/>
        <w:ind w:left="-284" w:right="-426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3A7A5B">
        <w:rPr>
          <w:rFonts w:ascii="Cambria" w:eastAsia="Times New Roman" w:hAnsi="Cambria" w:cs="Times New Roman"/>
          <w:sz w:val="24"/>
          <w:szCs w:val="24"/>
          <w:lang w:eastAsia="pl-PL"/>
        </w:rPr>
        <w:t>Osobom</w:t>
      </w:r>
      <w:r w:rsidRPr="003A7A5B">
        <w:rPr>
          <w:rFonts w:ascii="Cambria" w:eastAsia="Times New Roman" w:hAnsi="Cambria" w:cs="Times New Roman"/>
          <w:bCs/>
          <w:sz w:val="24"/>
          <w:szCs w:val="24"/>
          <w:lang w:eastAsia="pl-PL"/>
        </w:rPr>
        <w:t>, które zdecydują się na zasiadanie w obwodowej komisji wyborczej, przysługuje zryczałtowana dieta za czas związany z wykonywaniem przypisanych im czynności</w:t>
      </w:r>
      <w:r w:rsidRPr="003A7A5B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  <w:r w:rsidRPr="003A7A5B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3A7A5B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Wysokość diety w pierwszej turze wyborów wynosi</w:t>
      </w:r>
      <w:r w:rsidRPr="003A7A5B">
        <w:rPr>
          <w:rFonts w:ascii="Cambria" w:eastAsia="Times New Roman" w:hAnsi="Cambria" w:cs="Times New Roman"/>
          <w:bCs/>
          <w:sz w:val="24"/>
          <w:szCs w:val="24"/>
          <w:lang w:eastAsia="pl-PL"/>
        </w:rPr>
        <w:t>:</w:t>
      </w:r>
    </w:p>
    <w:p w:rsidR="003A7A5B" w:rsidRPr="003A7A5B" w:rsidRDefault="003A7A5B" w:rsidP="003A7A5B">
      <w:pPr>
        <w:numPr>
          <w:ilvl w:val="0"/>
          <w:numId w:val="1"/>
        </w:numPr>
        <w:spacing w:after="100" w:afterAutospacing="1" w:line="276" w:lineRule="auto"/>
        <w:ind w:left="426" w:right="-426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3A7A5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dla przewodniczących obwodowych komisji </w:t>
      </w:r>
      <w:r w:rsidRPr="003A7A5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wyborczych – </w:t>
      </w:r>
      <w:r w:rsidRPr="003A7A5B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500 zł,</w:t>
      </w:r>
    </w:p>
    <w:p w:rsidR="003A7A5B" w:rsidRPr="003A7A5B" w:rsidRDefault="003A7A5B" w:rsidP="003A7A5B">
      <w:pPr>
        <w:numPr>
          <w:ilvl w:val="0"/>
          <w:numId w:val="1"/>
        </w:numPr>
        <w:spacing w:before="100" w:beforeAutospacing="1" w:after="100" w:afterAutospacing="1" w:line="276" w:lineRule="auto"/>
        <w:ind w:left="426" w:right="-426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3A7A5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dla zastępców przewodniczących obwodowych komisji wyborczych - </w:t>
      </w:r>
      <w:r w:rsidRPr="003A7A5B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400 zł</w:t>
      </w:r>
      <w:r w:rsidRPr="003A7A5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,</w:t>
      </w:r>
    </w:p>
    <w:p w:rsidR="003A7A5B" w:rsidRPr="003A7A5B" w:rsidRDefault="003A7A5B" w:rsidP="003A7A5B">
      <w:pPr>
        <w:numPr>
          <w:ilvl w:val="0"/>
          <w:numId w:val="1"/>
        </w:numPr>
        <w:spacing w:before="100" w:beforeAutospacing="1" w:after="100" w:afterAutospacing="1" w:line="276" w:lineRule="auto"/>
        <w:ind w:left="426" w:right="-426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3A7A5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dla członków obwodowych komisji wyborczych – </w:t>
      </w:r>
      <w:r w:rsidRPr="003A7A5B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350 zł</w:t>
      </w:r>
      <w:r w:rsidRPr="003A7A5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.</w:t>
      </w:r>
    </w:p>
    <w:p w:rsidR="003A7A5B" w:rsidRPr="003A7A5B" w:rsidRDefault="003A7A5B" w:rsidP="003A7A5B">
      <w:pPr>
        <w:spacing w:before="100" w:beforeAutospacing="1" w:after="100" w:afterAutospacing="1" w:line="276" w:lineRule="auto"/>
        <w:ind w:left="-284" w:right="-426"/>
        <w:jc w:val="both"/>
        <w:rPr>
          <w:rFonts w:ascii="Cambria" w:hAnsi="Cambria"/>
          <w:sz w:val="24"/>
          <w:szCs w:val="24"/>
        </w:rPr>
      </w:pPr>
      <w:r w:rsidRPr="003A7A5B">
        <w:rPr>
          <w:rFonts w:ascii="Cambria" w:hAnsi="Cambria"/>
          <w:sz w:val="24"/>
          <w:szCs w:val="24"/>
        </w:rPr>
        <w:t>Więcej informacji znajduje się na stronie internetowej pkw.gov.p</w:t>
      </w:r>
      <w:r>
        <w:rPr>
          <w:rFonts w:ascii="Cambria" w:hAnsi="Cambria"/>
          <w:sz w:val="24"/>
          <w:szCs w:val="24"/>
        </w:rPr>
        <w:t>l</w:t>
      </w:r>
      <w:r w:rsidRPr="003A7A5B">
        <w:rPr>
          <w:rFonts w:ascii="Cambria" w:hAnsi="Cambria"/>
          <w:sz w:val="24"/>
          <w:szCs w:val="24"/>
        </w:rPr>
        <w:t xml:space="preserve"> oraz slupsk.kbw.gov.pl.   </w:t>
      </w:r>
    </w:p>
    <w:p w:rsidR="003A7A5B" w:rsidRDefault="003A7A5B" w:rsidP="003A7A5B">
      <w:pPr>
        <w:jc w:val="center"/>
        <w:rPr>
          <w:rFonts w:ascii="Cambria" w:hAnsi="Cambria"/>
          <w:sz w:val="24"/>
          <w:szCs w:val="24"/>
        </w:rPr>
      </w:pPr>
    </w:p>
    <w:tbl>
      <w:tblPr>
        <w:tblStyle w:val="Tabela-Siatka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</w:tblGrid>
      <w:tr w:rsidR="003A7A5B" w:rsidRPr="003A7A5B" w:rsidTr="003A7A5B">
        <w:tc>
          <w:tcPr>
            <w:tcW w:w="3964" w:type="dxa"/>
          </w:tcPr>
          <w:p w:rsidR="003A7A5B" w:rsidRPr="003A7A5B" w:rsidRDefault="003A7A5B" w:rsidP="006E4E8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A7A5B" w:rsidRPr="003A7A5B" w:rsidTr="003A7A5B">
        <w:tc>
          <w:tcPr>
            <w:tcW w:w="3964" w:type="dxa"/>
          </w:tcPr>
          <w:p w:rsidR="003A7A5B" w:rsidRPr="003A7A5B" w:rsidRDefault="003A7A5B" w:rsidP="003A7A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A7A5B">
              <w:rPr>
                <w:rFonts w:ascii="Cambria" w:hAnsi="Cambria"/>
                <w:sz w:val="24"/>
                <w:szCs w:val="24"/>
              </w:rPr>
              <w:t xml:space="preserve">Komisarz Wyborczy w Słupsku </w:t>
            </w:r>
            <w:r w:rsidRPr="003A7A5B">
              <w:rPr>
                <w:rFonts w:ascii="Cambria" w:hAnsi="Cambria"/>
                <w:sz w:val="24"/>
                <w:szCs w:val="24"/>
              </w:rPr>
              <w:br/>
              <w:t xml:space="preserve">/-/ Marek </w:t>
            </w:r>
            <w:proofErr w:type="spellStart"/>
            <w:r w:rsidRPr="003A7A5B">
              <w:rPr>
                <w:rFonts w:ascii="Cambria" w:hAnsi="Cambria"/>
                <w:sz w:val="24"/>
                <w:szCs w:val="24"/>
              </w:rPr>
              <w:t>Lagut</w:t>
            </w:r>
            <w:proofErr w:type="spellEnd"/>
            <w:r w:rsidRPr="003A7A5B">
              <w:rPr>
                <w:rFonts w:ascii="Cambria" w:hAnsi="Cambria"/>
                <w:sz w:val="24"/>
                <w:szCs w:val="24"/>
              </w:rPr>
              <w:t xml:space="preserve"> (I) </w:t>
            </w:r>
            <w:r w:rsidRPr="003A7A5B">
              <w:rPr>
                <w:rFonts w:ascii="Cambria" w:hAnsi="Cambria"/>
                <w:sz w:val="24"/>
                <w:szCs w:val="24"/>
              </w:rPr>
              <w:br/>
              <w:t>/-/ Justyna Celińska (II)</w:t>
            </w:r>
          </w:p>
        </w:tc>
      </w:tr>
      <w:tr w:rsidR="003A7A5B" w:rsidRPr="003A7A5B" w:rsidTr="003A7A5B">
        <w:tc>
          <w:tcPr>
            <w:tcW w:w="3964" w:type="dxa"/>
          </w:tcPr>
          <w:p w:rsidR="003A7A5B" w:rsidRPr="003A7A5B" w:rsidRDefault="003A7A5B" w:rsidP="003A7A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A7A5B">
              <w:rPr>
                <w:rFonts w:ascii="Cambria" w:hAnsi="Cambria"/>
                <w:sz w:val="24"/>
                <w:szCs w:val="24"/>
              </w:rPr>
              <w:t>/-/ Tomasz Kowalczyk (III)</w:t>
            </w:r>
          </w:p>
        </w:tc>
      </w:tr>
    </w:tbl>
    <w:p w:rsidR="003A7A5B" w:rsidRPr="003A7A5B" w:rsidRDefault="003A7A5B" w:rsidP="003A7A5B">
      <w:pPr>
        <w:jc w:val="center"/>
        <w:rPr>
          <w:rFonts w:ascii="Cambria" w:hAnsi="Cambria"/>
          <w:sz w:val="24"/>
          <w:szCs w:val="24"/>
        </w:rPr>
      </w:pPr>
    </w:p>
    <w:sectPr w:rsidR="003A7A5B" w:rsidRPr="003A7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C0D59"/>
    <w:multiLevelType w:val="multilevel"/>
    <w:tmpl w:val="9316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5B"/>
    <w:rsid w:val="003A7A5B"/>
    <w:rsid w:val="006F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FB0CD"/>
  <w15:chartTrackingRefBased/>
  <w15:docId w15:val="{7DF73BD6-4AE3-4745-BDD9-1190798C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7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1</cp:revision>
  <dcterms:created xsi:type="dcterms:W3CDTF">2020-04-16T12:23:00Z</dcterms:created>
  <dcterms:modified xsi:type="dcterms:W3CDTF">2020-04-16T12:32:00Z</dcterms:modified>
</cp:coreProperties>
</file>